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9BE3" w14:textId="77777777" w:rsidR="00AA3DB3" w:rsidRPr="0081179C" w:rsidRDefault="00AA3DB3" w:rsidP="00AA3DB3">
      <w:pPr>
        <w:jc w:val="center"/>
        <w:rPr>
          <w:b/>
          <w:bCs/>
        </w:rPr>
      </w:pPr>
      <w:bookmarkStart w:id="0" w:name="_GoBack"/>
      <w:bookmarkEnd w:id="0"/>
      <w:r w:rsidRPr="0081179C">
        <w:rPr>
          <w:b/>
          <w:bCs/>
        </w:rPr>
        <w:t>LA GIUNTA COMUNALE</w:t>
      </w:r>
    </w:p>
    <w:p w14:paraId="49B726DC" w14:textId="77777777" w:rsidR="00AA3DB3" w:rsidRDefault="00AA3DB3" w:rsidP="00AA3DB3">
      <w:pPr>
        <w:spacing w:after="0"/>
      </w:pPr>
      <w:r>
        <w:t>Premesso che:</w:t>
      </w:r>
    </w:p>
    <w:p w14:paraId="125AA622" w14:textId="57B0BECE"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xml:space="preserve">, esecutiva ai sensi di legge, </w:t>
      </w:r>
      <w:r w:rsidR="0081179C">
        <w:t>è stato approvato</w:t>
      </w:r>
      <w:r>
        <w:t xml:space="preserve"> il Documento unico di programmazione per il periodo 20</w:t>
      </w:r>
      <w:r w:rsidR="00876D99">
        <w:t>20</w:t>
      </w:r>
      <w:r>
        <w:t>/20</w:t>
      </w:r>
      <w:r w:rsidR="00876D99">
        <w:t>22</w:t>
      </w:r>
      <w:r>
        <w:t>;</w:t>
      </w:r>
    </w:p>
    <w:p w14:paraId="3AA42285" w14:textId="5610A5AD"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xml:space="preserve">, esecutiva ai sensi di legge, </w:t>
      </w:r>
      <w:r w:rsidR="0081179C">
        <w:t xml:space="preserve">è stato approvato </w:t>
      </w:r>
      <w:r>
        <w:t>il bilancio di previsione finanziario per il periodo 20</w:t>
      </w:r>
      <w:r w:rsidR="00876D99">
        <w:t>20/2022</w:t>
      </w:r>
      <w:r>
        <w:t>;</w:t>
      </w:r>
    </w:p>
    <w:p w14:paraId="45CD1CB0" w14:textId="5E71B137"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xml:space="preserve">, esecutiva ai sensi di legge, </w:t>
      </w:r>
      <w:r w:rsidR="0081179C">
        <w:t xml:space="preserve">è stato approvato </w:t>
      </w:r>
      <w:r w:rsidR="005C2804">
        <w:t>i</w:t>
      </w:r>
      <w:r>
        <w:t>l piano esecutivo di gestione per il periodo 20</w:t>
      </w:r>
      <w:r w:rsidR="00876D99">
        <w:t>20/2022</w:t>
      </w:r>
      <w:r>
        <w:t xml:space="preserve"> nonché assegnate le risorse ai responsabili di servizio per il conseguimento degli obiettivi;</w:t>
      </w:r>
    </w:p>
    <w:p w14:paraId="1F1AE4AC" w14:textId="77777777" w:rsidR="0081179C" w:rsidRDefault="0081179C" w:rsidP="0081179C">
      <w:pPr>
        <w:jc w:val="both"/>
      </w:pPr>
      <w:r>
        <w:t xml:space="preserve">Richiamata la delibera del </w:t>
      </w:r>
      <w:proofErr w:type="gramStart"/>
      <w:r>
        <w:t>Consiglio dei Ministri</w:t>
      </w:r>
      <w:proofErr w:type="gramEnd"/>
      <w:r>
        <w:t xml:space="preserve"> del 31 gennaio 2020, con la quale è stato dichiarato lo stato di emergenza, sul territorio nazionale, relativo al rischio sanitario connesso all’insorgenza di patologie derivanti da agenti virali trasmissibili; </w:t>
      </w:r>
    </w:p>
    <w:p w14:paraId="3D68DB24" w14:textId="77777777" w:rsidR="0081179C" w:rsidRDefault="0081179C" w:rsidP="0081179C">
      <w:pPr>
        <w:jc w:val="both"/>
      </w:pPr>
      <w:r>
        <w:t xml:space="preserve">Richiamato, altresì, il comma 1 dell’art. 25 del </w:t>
      </w:r>
      <w:proofErr w:type="spellStart"/>
      <w:r>
        <w:t>D.Lgs.</w:t>
      </w:r>
      <w:proofErr w:type="spellEnd"/>
      <w:r>
        <w:t xml:space="preserve"> 1/2018 in base al quale “Per il coordinamento dell'attuazione degli interventi da effettuare durante lo stato di emergenza di rilievo nazionale si provvede mediante ordinanze di protezione civile, da adottarsi in deroga ad ogni disposizione vigente, nei limiti e con le modalità indicati nella deliberazione dello stato di emergenza e nel rispetto dei principi generali dell'ordinamento giuridico e delle norme dell'Unione europea”;</w:t>
      </w:r>
    </w:p>
    <w:p w14:paraId="2E7912E1" w14:textId="0EE63800" w:rsidR="00981A9F" w:rsidRDefault="00187035" w:rsidP="0081179C">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 xml:space="preserve"> pubblicata in Gazzetta Ufficiale n</w:t>
      </w:r>
      <w:r w:rsidR="005C2804">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da contabilizzare nei bilanci degli enti a titolo di misure urgenti di solidarietà alimentare;</w:t>
      </w:r>
    </w:p>
    <w:p w14:paraId="75D6034C" w14:textId="77777777"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w:t>
      </w:r>
      <w:proofErr w:type="gramStart"/>
      <w:r w:rsidR="009B5072">
        <w:t>Euro</w:t>
      </w:r>
      <w:proofErr w:type="gramEnd"/>
      <w:r w:rsidR="009B5072">
        <w:t xml:space="preserve"> </w:t>
      </w:r>
      <w:r w:rsidR="000847FE">
        <w:t>_________</w:t>
      </w:r>
      <w:r w:rsidR="009B5072">
        <w:t>;</w:t>
      </w:r>
    </w:p>
    <w:p w14:paraId="539A73A7" w14:textId="17343CCA"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14:paraId="4A0CDA83" w14:textId="6284EC0F" w:rsidR="00580F78" w:rsidRDefault="00580F78" w:rsidP="000B7099">
      <w:pPr>
        <w:jc w:val="both"/>
      </w:pPr>
      <w:r w:rsidRPr="005C2804">
        <w:t xml:space="preserve">Assunti, conseguentemente, i poteri del Consiglio Comunale, ai sensi dell’art. 175, comma 4 del </w:t>
      </w:r>
      <w:proofErr w:type="spellStart"/>
      <w:r w:rsidRPr="005C2804">
        <w:t>D.Lgs.</w:t>
      </w:r>
      <w:proofErr w:type="spellEnd"/>
      <w:r w:rsidRPr="005C2804">
        <w:t xml:space="preserve"> 267/2000, che testualmente recita: </w:t>
      </w:r>
      <w:r w:rsidRPr="005C2804">
        <w:rPr>
          <w:i/>
          <w:iCs/>
        </w:rPr>
        <w:t>“Ai sensi dell’’art. 42 le variazioni di bilancio possono essere adottate dall’organo esecutivo in via d’urgenza opportunamente motivata, salvo ratifica, a pena di decadenza, da parte dell’organo consiliare entro i sessanta giorni seguenti e comunque entro il 31 dicembre dell’anno in corso se a tale data non sia scaduto il predetto termine”</w:t>
      </w:r>
    </w:p>
    <w:p w14:paraId="6753A389" w14:textId="173B3443" w:rsidR="005C2804" w:rsidRDefault="001F0F1B" w:rsidP="000B7099">
      <w:pPr>
        <w:jc w:val="both"/>
      </w:pPr>
      <w:r>
        <w:t>Ritenuto opportuno procedere, pertanto, alla variazione</w:t>
      </w:r>
      <w:r w:rsidR="00580F78">
        <w:t xml:space="preserve"> </w:t>
      </w:r>
      <w:r w:rsidR="00580F78" w:rsidRPr="005C2804">
        <w:t>d’urgenza</w:t>
      </w:r>
      <w:r>
        <w:t xml:space="preserve"> del bilancio di previsione </w:t>
      </w:r>
      <w:r w:rsidR="0081179C">
        <w:t>2020-2022</w:t>
      </w:r>
      <w:r>
        <w:t>, esercizio 2020</w:t>
      </w:r>
      <w:r w:rsidR="00580F78">
        <w:t>,</w:t>
      </w:r>
      <w:r>
        <w:t xml:space="preserve"> de</w:t>
      </w:r>
      <w:r w:rsidR="00946C80">
        <w:t>lla quale</w:t>
      </w:r>
      <w:r>
        <w:t xml:space="preserve"> si riportano i dati finali:</w:t>
      </w:r>
    </w:p>
    <w:p w14:paraId="5550B66B" w14:textId="77777777" w:rsidR="005C2804" w:rsidRDefault="005C2804">
      <w:r>
        <w:br w:type="page"/>
      </w:r>
    </w:p>
    <w:p w14:paraId="445F4DDF" w14:textId="77777777" w:rsidR="002B266E" w:rsidRDefault="002B266E" w:rsidP="000B7099">
      <w:pPr>
        <w:jc w:val="both"/>
      </w:pPr>
    </w:p>
    <w:p w14:paraId="0EB59EC2" w14:textId="77777777"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628"/>
        <w:gridCol w:w="2334"/>
        <w:gridCol w:w="2210"/>
      </w:tblGrid>
      <w:tr w:rsidR="001F0F1B" w:rsidRPr="001F0F1B" w14:paraId="5401A650" w14:textId="77777777" w:rsidTr="001F0F1B">
        <w:tc>
          <w:tcPr>
            <w:tcW w:w="4874" w:type="dxa"/>
            <w:gridSpan w:val="2"/>
            <w:shd w:val="clear" w:color="auto" w:fill="D9D9D9"/>
          </w:tcPr>
          <w:p w14:paraId="68981FBD"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2F067665"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25F8C74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14:paraId="6B81F7E7" w14:textId="77777777" w:rsidTr="001F0F1B">
        <w:tc>
          <w:tcPr>
            <w:tcW w:w="4246" w:type="dxa"/>
            <w:vMerge w:val="restart"/>
            <w:vAlign w:val="center"/>
          </w:tcPr>
          <w:p w14:paraId="5E563BC1" w14:textId="77777777"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2D3F3C26"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6DF339E5" w14:textId="77777777"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2700F9F5" w14:textId="77777777" w:rsidR="001F0F1B" w:rsidRPr="001F0F1B" w:rsidRDefault="001F0F1B" w:rsidP="001F0F1B">
            <w:pPr>
              <w:spacing w:line="300" w:lineRule="atLeast"/>
              <w:jc w:val="both"/>
              <w:rPr>
                <w:rFonts w:cstheme="minorHAnsi"/>
                <w:sz w:val="20"/>
                <w:szCs w:val="20"/>
              </w:rPr>
            </w:pPr>
          </w:p>
        </w:tc>
      </w:tr>
      <w:tr w:rsidR="001F0F1B" w:rsidRPr="001F0F1B" w14:paraId="05CFCB45" w14:textId="77777777" w:rsidTr="001F0F1B">
        <w:tc>
          <w:tcPr>
            <w:tcW w:w="4246" w:type="dxa"/>
            <w:vMerge/>
            <w:vAlign w:val="center"/>
          </w:tcPr>
          <w:p w14:paraId="74105931" w14:textId="77777777" w:rsidR="001F0F1B" w:rsidRPr="001F0F1B" w:rsidRDefault="001F0F1B" w:rsidP="001F0F1B">
            <w:pPr>
              <w:spacing w:line="300" w:lineRule="atLeast"/>
              <w:rPr>
                <w:rFonts w:cstheme="minorHAnsi"/>
                <w:sz w:val="20"/>
                <w:szCs w:val="20"/>
              </w:rPr>
            </w:pPr>
          </w:p>
        </w:tc>
        <w:tc>
          <w:tcPr>
            <w:tcW w:w="628" w:type="dxa"/>
            <w:vAlign w:val="center"/>
          </w:tcPr>
          <w:p w14:paraId="323AABCE"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0FDDD32F" w14:textId="5698DCAD" w:rsidR="001F0F1B"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4BFB6147" w14:textId="77777777" w:rsidR="001F0F1B" w:rsidRPr="001F0F1B" w:rsidRDefault="001F0F1B" w:rsidP="001F0F1B">
            <w:pPr>
              <w:spacing w:line="300" w:lineRule="atLeast"/>
              <w:jc w:val="both"/>
              <w:rPr>
                <w:rFonts w:cstheme="minorHAnsi"/>
                <w:sz w:val="20"/>
                <w:szCs w:val="20"/>
              </w:rPr>
            </w:pPr>
          </w:p>
        </w:tc>
      </w:tr>
      <w:tr w:rsidR="00DF7324" w:rsidRPr="001F0F1B" w14:paraId="1084BA37" w14:textId="77777777" w:rsidTr="001F0F1B">
        <w:tc>
          <w:tcPr>
            <w:tcW w:w="4246" w:type="dxa"/>
            <w:vMerge w:val="restart"/>
            <w:vAlign w:val="center"/>
          </w:tcPr>
          <w:p w14:paraId="0FB5CDD1"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4CA583CC"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4BDFDC8" w14:textId="77777777" w:rsidR="00DF7324" w:rsidRPr="001F0F1B" w:rsidRDefault="00DF7324" w:rsidP="001F0F1B">
            <w:pPr>
              <w:spacing w:line="300" w:lineRule="atLeast"/>
              <w:jc w:val="both"/>
              <w:rPr>
                <w:rFonts w:cstheme="minorHAnsi"/>
                <w:sz w:val="20"/>
                <w:szCs w:val="20"/>
              </w:rPr>
            </w:pPr>
          </w:p>
        </w:tc>
        <w:tc>
          <w:tcPr>
            <w:tcW w:w="2210" w:type="dxa"/>
          </w:tcPr>
          <w:p w14:paraId="07BD9EE0" w14:textId="4CE88E51"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DF7324" w:rsidRPr="001F0F1B" w14:paraId="09B5CCA6" w14:textId="77777777" w:rsidTr="001F0F1B">
        <w:tc>
          <w:tcPr>
            <w:tcW w:w="4246" w:type="dxa"/>
            <w:vMerge/>
          </w:tcPr>
          <w:p w14:paraId="4EE8845B"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492A6FA0"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7C091B6C" w14:textId="77777777" w:rsidR="00DF7324" w:rsidRPr="001F0F1B" w:rsidRDefault="00DF7324" w:rsidP="001F0F1B">
            <w:pPr>
              <w:spacing w:line="300" w:lineRule="atLeast"/>
              <w:jc w:val="both"/>
              <w:rPr>
                <w:rFonts w:cstheme="minorHAnsi"/>
                <w:sz w:val="20"/>
                <w:szCs w:val="20"/>
              </w:rPr>
            </w:pPr>
          </w:p>
        </w:tc>
        <w:tc>
          <w:tcPr>
            <w:tcW w:w="2210" w:type="dxa"/>
          </w:tcPr>
          <w:p w14:paraId="046DF753" w14:textId="3111C7C0"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1F0F1B" w:rsidRPr="001F0F1B" w14:paraId="4037EE95" w14:textId="77777777" w:rsidTr="001F0F1B">
        <w:tc>
          <w:tcPr>
            <w:tcW w:w="4874" w:type="dxa"/>
            <w:gridSpan w:val="2"/>
            <w:shd w:val="clear" w:color="auto" w:fill="D9D9D9"/>
          </w:tcPr>
          <w:p w14:paraId="1E78B733"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1818F08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FD02C16"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2CB6EF32" w14:textId="77777777" w:rsidTr="001F0F1B">
        <w:tc>
          <w:tcPr>
            <w:tcW w:w="4246" w:type="dxa"/>
            <w:vMerge w:val="restart"/>
            <w:vAlign w:val="center"/>
          </w:tcPr>
          <w:p w14:paraId="3CC8928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75A970E5"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05D0213" w14:textId="77777777" w:rsidR="00DF7324" w:rsidRPr="001F0F1B" w:rsidRDefault="00DF7324" w:rsidP="001F0F1B">
            <w:pPr>
              <w:spacing w:line="300" w:lineRule="atLeast"/>
              <w:jc w:val="both"/>
              <w:rPr>
                <w:rFonts w:cstheme="minorHAnsi"/>
                <w:sz w:val="20"/>
                <w:szCs w:val="20"/>
              </w:rPr>
            </w:pPr>
          </w:p>
        </w:tc>
        <w:tc>
          <w:tcPr>
            <w:tcW w:w="2210" w:type="dxa"/>
          </w:tcPr>
          <w:p w14:paraId="0B253034" w14:textId="54DB6C9F"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81179C">
              <w:rPr>
                <w:rFonts w:cstheme="minorHAnsi"/>
                <w:sz w:val="20"/>
                <w:szCs w:val="20"/>
              </w:rPr>
              <w:t>__</w:t>
            </w:r>
            <w:r w:rsidR="000847FE">
              <w:rPr>
                <w:rFonts w:cstheme="minorHAnsi"/>
                <w:sz w:val="20"/>
                <w:szCs w:val="20"/>
              </w:rPr>
              <w:t>____________</w:t>
            </w:r>
          </w:p>
        </w:tc>
      </w:tr>
      <w:tr w:rsidR="00DF7324" w:rsidRPr="001F0F1B" w14:paraId="01FF9BF9" w14:textId="77777777" w:rsidTr="001F0F1B">
        <w:tc>
          <w:tcPr>
            <w:tcW w:w="4246" w:type="dxa"/>
            <w:vMerge/>
            <w:vAlign w:val="center"/>
          </w:tcPr>
          <w:p w14:paraId="01030AC7" w14:textId="77777777" w:rsidR="00DF7324" w:rsidRPr="001F0F1B" w:rsidRDefault="00DF7324" w:rsidP="001F0F1B">
            <w:pPr>
              <w:spacing w:line="300" w:lineRule="atLeast"/>
              <w:rPr>
                <w:rFonts w:cstheme="minorHAnsi"/>
                <w:sz w:val="20"/>
                <w:szCs w:val="20"/>
              </w:rPr>
            </w:pPr>
          </w:p>
        </w:tc>
        <w:tc>
          <w:tcPr>
            <w:tcW w:w="628" w:type="dxa"/>
            <w:vAlign w:val="center"/>
          </w:tcPr>
          <w:p w14:paraId="6CC132AB"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AC1BF6C" w14:textId="77777777" w:rsidR="00DF7324" w:rsidRPr="001F0F1B" w:rsidRDefault="00DF7324" w:rsidP="001F0F1B">
            <w:pPr>
              <w:spacing w:line="300" w:lineRule="atLeast"/>
              <w:jc w:val="both"/>
              <w:rPr>
                <w:rFonts w:cstheme="minorHAnsi"/>
                <w:sz w:val="20"/>
                <w:szCs w:val="20"/>
              </w:rPr>
            </w:pPr>
          </w:p>
        </w:tc>
        <w:tc>
          <w:tcPr>
            <w:tcW w:w="2210" w:type="dxa"/>
          </w:tcPr>
          <w:p w14:paraId="05D97239" w14:textId="4712B0A6"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5AD38F33" w14:textId="77777777" w:rsidTr="001F0F1B">
        <w:tc>
          <w:tcPr>
            <w:tcW w:w="4246" w:type="dxa"/>
            <w:vMerge w:val="restart"/>
            <w:vAlign w:val="center"/>
          </w:tcPr>
          <w:p w14:paraId="460F59D3" w14:textId="77777777" w:rsidR="0081179C" w:rsidRPr="001F0F1B" w:rsidRDefault="0081179C" w:rsidP="0081179C">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55F5E099"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CO</w:t>
            </w:r>
          </w:p>
        </w:tc>
        <w:tc>
          <w:tcPr>
            <w:tcW w:w="2334" w:type="dxa"/>
          </w:tcPr>
          <w:p w14:paraId="54B64278" w14:textId="603EC4F5" w:rsidR="0081179C" w:rsidRDefault="0081179C" w:rsidP="0081179C">
            <w:pPr>
              <w:jc w:val="right"/>
            </w:pPr>
            <w:r w:rsidRPr="00567F20">
              <w:rPr>
                <w:rFonts w:cstheme="minorHAnsi"/>
                <w:sz w:val="20"/>
                <w:szCs w:val="20"/>
              </w:rPr>
              <w:t>€. ______________</w:t>
            </w:r>
          </w:p>
        </w:tc>
        <w:tc>
          <w:tcPr>
            <w:tcW w:w="2210" w:type="dxa"/>
            <w:shd w:val="clear" w:color="auto" w:fill="D9D9D9"/>
          </w:tcPr>
          <w:p w14:paraId="6F20DD38" w14:textId="77777777" w:rsidR="0081179C" w:rsidRPr="001F0F1B" w:rsidRDefault="0081179C" w:rsidP="0081179C">
            <w:pPr>
              <w:spacing w:line="300" w:lineRule="atLeast"/>
              <w:jc w:val="both"/>
              <w:rPr>
                <w:rFonts w:cstheme="minorHAnsi"/>
                <w:sz w:val="20"/>
                <w:szCs w:val="20"/>
              </w:rPr>
            </w:pPr>
          </w:p>
        </w:tc>
      </w:tr>
      <w:tr w:rsidR="0081179C" w:rsidRPr="001F0F1B" w14:paraId="6D21815A" w14:textId="77777777" w:rsidTr="001F0F1B">
        <w:tc>
          <w:tcPr>
            <w:tcW w:w="4246" w:type="dxa"/>
            <w:vMerge/>
          </w:tcPr>
          <w:p w14:paraId="01297A10" w14:textId="77777777" w:rsidR="0081179C" w:rsidRPr="001F0F1B" w:rsidRDefault="0081179C" w:rsidP="0081179C">
            <w:pPr>
              <w:spacing w:line="300" w:lineRule="atLeast"/>
              <w:jc w:val="both"/>
              <w:rPr>
                <w:rFonts w:cstheme="minorHAnsi"/>
                <w:sz w:val="20"/>
                <w:szCs w:val="20"/>
              </w:rPr>
            </w:pPr>
          </w:p>
        </w:tc>
        <w:tc>
          <w:tcPr>
            <w:tcW w:w="628" w:type="dxa"/>
            <w:vAlign w:val="center"/>
          </w:tcPr>
          <w:p w14:paraId="2F3C65D2"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CA</w:t>
            </w:r>
          </w:p>
        </w:tc>
        <w:tc>
          <w:tcPr>
            <w:tcW w:w="2334" w:type="dxa"/>
          </w:tcPr>
          <w:p w14:paraId="3B1AF0FF" w14:textId="006FABC2" w:rsidR="0081179C" w:rsidRDefault="0081179C" w:rsidP="0081179C">
            <w:pPr>
              <w:jc w:val="right"/>
            </w:pPr>
            <w:r w:rsidRPr="00567F20">
              <w:rPr>
                <w:rFonts w:cstheme="minorHAnsi"/>
                <w:sz w:val="20"/>
                <w:szCs w:val="20"/>
              </w:rPr>
              <w:t>€. ______________</w:t>
            </w:r>
          </w:p>
        </w:tc>
        <w:tc>
          <w:tcPr>
            <w:tcW w:w="2210" w:type="dxa"/>
            <w:shd w:val="clear" w:color="auto" w:fill="D9D9D9"/>
          </w:tcPr>
          <w:p w14:paraId="139C4576" w14:textId="77777777" w:rsidR="0081179C" w:rsidRPr="001F0F1B" w:rsidRDefault="0081179C" w:rsidP="0081179C">
            <w:pPr>
              <w:spacing w:line="300" w:lineRule="atLeast"/>
              <w:jc w:val="both"/>
              <w:rPr>
                <w:rFonts w:cstheme="minorHAnsi"/>
                <w:sz w:val="20"/>
                <w:szCs w:val="20"/>
              </w:rPr>
            </w:pPr>
          </w:p>
        </w:tc>
      </w:tr>
      <w:tr w:rsidR="00DF7324" w:rsidRPr="001F0F1B" w14:paraId="19D78D2F" w14:textId="77777777" w:rsidTr="001F0F1B">
        <w:tc>
          <w:tcPr>
            <w:tcW w:w="4246" w:type="dxa"/>
            <w:vMerge w:val="restart"/>
            <w:vAlign w:val="center"/>
          </w:tcPr>
          <w:p w14:paraId="396C5075" w14:textId="77777777"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0B576E9A"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14:paraId="343AB21C" w14:textId="38ED7DBE"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r w:rsidR="0081179C">
              <w:rPr>
                <w:rFonts w:cstheme="minorHAnsi"/>
                <w:sz w:val="20"/>
                <w:szCs w:val="20"/>
              </w:rPr>
              <w:t>___</w:t>
            </w:r>
          </w:p>
        </w:tc>
        <w:tc>
          <w:tcPr>
            <w:tcW w:w="2210" w:type="dxa"/>
          </w:tcPr>
          <w:p w14:paraId="4ACF9D6F" w14:textId="649480A5"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r w:rsidR="0081179C">
              <w:rPr>
                <w:rFonts w:cstheme="minorHAnsi"/>
                <w:sz w:val="20"/>
                <w:szCs w:val="20"/>
              </w:rPr>
              <w:t>__</w:t>
            </w:r>
          </w:p>
        </w:tc>
      </w:tr>
      <w:tr w:rsidR="00DF7324" w:rsidRPr="001F0F1B" w14:paraId="7EF71756" w14:textId="77777777" w:rsidTr="001F0F1B">
        <w:tc>
          <w:tcPr>
            <w:tcW w:w="4246" w:type="dxa"/>
            <w:vMerge/>
          </w:tcPr>
          <w:p w14:paraId="7D500017" w14:textId="77777777" w:rsidR="00DF7324" w:rsidRPr="001F0F1B" w:rsidRDefault="00DF7324" w:rsidP="001F0F1B">
            <w:pPr>
              <w:spacing w:line="300" w:lineRule="atLeast"/>
              <w:jc w:val="right"/>
              <w:rPr>
                <w:rFonts w:cstheme="minorHAnsi"/>
                <w:b/>
                <w:sz w:val="20"/>
                <w:szCs w:val="20"/>
              </w:rPr>
            </w:pPr>
          </w:p>
        </w:tc>
        <w:tc>
          <w:tcPr>
            <w:tcW w:w="628" w:type="dxa"/>
            <w:vAlign w:val="center"/>
          </w:tcPr>
          <w:p w14:paraId="01205F28"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14:paraId="51EF2B1E" w14:textId="0B686C3B"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F55F078" w14:textId="44B09065"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68474616" w14:textId="77777777" w:rsidR="001F0F1B" w:rsidRDefault="001F0F1B" w:rsidP="001F0F1B">
      <w:pPr>
        <w:spacing w:line="300" w:lineRule="atLeast"/>
        <w:ind w:left="360"/>
        <w:jc w:val="both"/>
        <w:rPr>
          <w:rFonts w:ascii="Arial" w:hAnsi="Arial" w:cs="Arial"/>
          <w:sz w:val="20"/>
          <w:szCs w:val="20"/>
        </w:rPr>
      </w:pPr>
    </w:p>
    <w:p w14:paraId="11589FF9" w14:textId="77777777"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14:paraId="0FFDCF1A" w14:textId="77777777"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14:paraId="16FEE267" w14:textId="77777777"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4B40479C" w14:textId="77777777"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7C07FC5E" w14:textId="77777777" w:rsidR="001F0F1B" w:rsidRPr="001F0F1B" w:rsidRDefault="001F0F1B" w:rsidP="001F0F1B">
      <w:pPr>
        <w:spacing w:after="0" w:line="240" w:lineRule="auto"/>
        <w:ind w:left="357"/>
        <w:jc w:val="both"/>
        <w:rPr>
          <w:rFonts w:cstheme="minorHAnsi"/>
          <w:sz w:val="20"/>
          <w:szCs w:val="20"/>
        </w:rPr>
      </w:pPr>
    </w:p>
    <w:p w14:paraId="42612112"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233E766C"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14:paraId="2E51E0A2" w14:textId="77777777" w:rsidR="001F0F1B" w:rsidRPr="001F0F1B" w:rsidRDefault="001F0F1B" w:rsidP="001F0F1B">
      <w:pPr>
        <w:jc w:val="both"/>
        <w:rPr>
          <w:rFonts w:cstheme="minorHAnsi"/>
          <w:sz w:val="20"/>
          <w:szCs w:val="20"/>
        </w:rPr>
      </w:pPr>
      <w:r w:rsidRPr="001F0F1B">
        <w:rPr>
          <w:rFonts w:cstheme="minorHAnsi"/>
          <w:sz w:val="20"/>
          <w:szCs w:val="20"/>
        </w:rPr>
        <w:t>Visto lo Statuto Comunale;</w:t>
      </w:r>
    </w:p>
    <w:p w14:paraId="162360B3" w14:textId="77777777"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14:paraId="66416F31" w14:textId="77777777" w:rsidR="001F0F1B" w:rsidRPr="001F0F1B" w:rsidRDefault="001F0F1B" w:rsidP="001F0F1B">
      <w:pPr>
        <w:jc w:val="both"/>
        <w:rPr>
          <w:rFonts w:cstheme="minorHAnsi"/>
          <w:sz w:val="20"/>
          <w:szCs w:val="20"/>
        </w:rPr>
      </w:pPr>
      <w:r w:rsidRPr="001F0F1B">
        <w:rPr>
          <w:rFonts w:cstheme="minorHAnsi"/>
          <w:sz w:val="20"/>
          <w:szCs w:val="20"/>
        </w:rPr>
        <w:t>A votazione unanime e palese</w:t>
      </w:r>
    </w:p>
    <w:p w14:paraId="7753A588" w14:textId="63E13129"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14:paraId="5127CBE2" w14:textId="77777777" w:rsidR="0023705B" w:rsidRPr="0023705B" w:rsidRDefault="0023705B" w:rsidP="0023705B"/>
    <w:p w14:paraId="5F024079" w14:textId="16DAD319" w:rsidR="001F0F1B" w:rsidRPr="001F0F1B" w:rsidRDefault="0023705B" w:rsidP="0023705B">
      <w:pPr>
        <w:rPr>
          <w:rFonts w:cstheme="minorHAnsi"/>
          <w:sz w:val="20"/>
          <w:szCs w:val="20"/>
        </w:rPr>
      </w:pPr>
      <w:r>
        <w:t xml:space="preserve">Per tutti i motivi in premessa richiamati, </w:t>
      </w:r>
    </w:p>
    <w:p w14:paraId="74705BB6" w14:textId="7FAE3E75"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nazionale</w:t>
      </w:r>
      <w:r w:rsidR="009B5072">
        <w:rPr>
          <w:rFonts w:cstheme="minorHAnsi"/>
          <w:sz w:val="20"/>
          <w:szCs w:val="20"/>
        </w:rPr>
        <w:t xml:space="preserve">, </w:t>
      </w:r>
      <w:r w:rsidR="001F0F1B" w:rsidRPr="001F0F1B">
        <w:rPr>
          <w:rFonts w:cstheme="minorHAnsi"/>
          <w:sz w:val="20"/>
          <w:szCs w:val="20"/>
        </w:rPr>
        <w:t>di apportare</w:t>
      </w:r>
      <w:r w:rsidR="00580F78" w:rsidRPr="005C2804">
        <w:rPr>
          <w:rFonts w:cstheme="minorHAnsi"/>
          <w:sz w:val="20"/>
          <w:szCs w:val="20"/>
        </w:rPr>
        <w:t xml:space="preserve">, in via d’urgenza, </w:t>
      </w:r>
      <w:r w:rsidR="001F0F1B" w:rsidRPr="005C2804">
        <w:rPr>
          <w:rFonts w:cstheme="minorHAnsi"/>
          <w:sz w:val="20"/>
          <w:szCs w:val="20"/>
        </w:rPr>
        <w:t xml:space="preserve"> al bilancio di previsione finanziario 2</w:t>
      </w:r>
      <w:r w:rsidR="0081179C" w:rsidRPr="005C2804">
        <w:rPr>
          <w:rFonts w:cstheme="minorHAnsi"/>
          <w:sz w:val="20"/>
          <w:szCs w:val="20"/>
        </w:rPr>
        <w:t>020</w:t>
      </w:r>
      <w:r w:rsidR="001F0F1B" w:rsidRPr="005C2804">
        <w:rPr>
          <w:rFonts w:cstheme="minorHAnsi"/>
          <w:sz w:val="20"/>
          <w:szCs w:val="20"/>
        </w:rPr>
        <w:t>/202</w:t>
      </w:r>
      <w:r w:rsidR="0081179C" w:rsidRPr="005C2804">
        <w:rPr>
          <w:rFonts w:cstheme="minorHAnsi"/>
          <w:sz w:val="20"/>
          <w:szCs w:val="20"/>
        </w:rPr>
        <w:t>2</w:t>
      </w:r>
      <w:r w:rsidRPr="005C2804">
        <w:rPr>
          <w:rFonts w:cstheme="minorHAnsi"/>
          <w:sz w:val="20"/>
          <w:szCs w:val="20"/>
        </w:rPr>
        <w:t>,</w:t>
      </w:r>
      <w:r w:rsidR="00DF04DC" w:rsidRPr="005C2804">
        <w:rPr>
          <w:rFonts w:cstheme="minorHAnsi"/>
          <w:sz w:val="20"/>
          <w:szCs w:val="20"/>
        </w:rPr>
        <w:t xml:space="preserve"> esercizio finanziario 2020, </w:t>
      </w:r>
      <w:r w:rsidRPr="005C2804">
        <w:rPr>
          <w:rFonts w:cstheme="minorHAnsi"/>
          <w:sz w:val="20"/>
          <w:szCs w:val="20"/>
        </w:rPr>
        <w:t xml:space="preserve"> </w:t>
      </w:r>
      <w:r w:rsidR="001F0F1B" w:rsidRPr="005C2804">
        <w:rPr>
          <w:rFonts w:cstheme="minorHAnsi"/>
          <w:sz w:val="20"/>
          <w:szCs w:val="20"/>
        </w:rPr>
        <w:t>le variazioni di competenza</w:t>
      </w:r>
      <w:r w:rsidR="00DF04DC" w:rsidRPr="005C2804">
        <w:rPr>
          <w:rFonts w:cstheme="minorHAnsi"/>
          <w:sz w:val="20"/>
          <w:szCs w:val="20"/>
        </w:rPr>
        <w:t xml:space="preserve"> </w:t>
      </w:r>
      <w:r w:rsidR="006D3292" w:rsidRPr="005C2804">
        <w:rPr>
          <w:rFonts w:cstheme="minorHAnsi"/>
          <w:sz w:val="20"/>
          <w:szCs w:val="20"/>
        </w:rPr>
        <w:t>e di cassa</w:t>
      </w:r>
      <w:r w:rsidR="006D3292">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14:paraId="157B5BB1" w14:textId="77777777" w:rsidR="000847FE" w:rsidRPr="001F0F1B" w:rsidRDefault="000847FE" w:rsidP="00DE6DD0">
      <w:pPr>
        <w:spacing w:after="0"/>
        <w:jc w:val="both"/>
        <w:rPr>
          <w:rFonts w:cstheme="minorHAnsi"/>
          <w:sz w:val="20"/>
          <w:szCs w:val="20"/>
        </w:rPr>
      </w:pPr>
    </w:p>
    <w:p w14:paraId="38795178" w14:textId="77777777"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628"/>
        <w:gridCol w:w="2334"/>
        <w:gridCol w:w="2210"/>
      </w:tblGrid>
      <w:tr w:rsidR="0081179C" w:rsidRPr="001F0F1B" w14:paraId="03BC2BC8" w14:textId="77777777" w:rsidTr="00664130">
        <w:tc>
          <w:tcPr>
            <w:tcW w:w="4874" w:type="dxa"/>
            <w:gridSpan w:val="2"/>
            <w:shd w:val="clear" w:color="auto" w:fill="D9D9D9"/>
          </w:tcPr>
          <w:p w14:paraId="79BAD19C"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0F08549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4DA3107B"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543E3C04" w14:textId="77777777" w:rsidTr="00664130">
        <w:tc>
          <w:tcPr>
            <w:tcW w:w="4246" w:type="dxa"/>
            <w:vMerge w:val="restart"/>
            <w:vAlign w:val="center"/>
          </w:tcPr>
          <w:p w14:paraId="64E85D1D"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414909FC"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A10EA54"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65FA73ED" w14:textId="77777777" w:rsidR="0081179C" w:rsidRPr="001F0F1B" w:rsidRDefault="0081179C" w:rsidP="00664130">
            <w:pPr>
              <w:spacing w:line="300" w:lineRule="atLeast"/>
              <w:jc w:val="both"/>
              <w:rPr>
                <w:rFonts w:cstheme="minorHAnsi"/>
                <w:sz w:val="20"/>
                <w:szCs w:val="20"/>
              </w:rPr>
            </w:pPr>
          </w:p>
        </w:tc>
      </w:tr>
      <w:tr w:rsidR="0081179C" w:rsidRPr="001F0F1B" w14:paraId="12735045" w14:textId="77777777" w:rsidTr="00664130">
        <w:tc>
          <w:tcPr>
            <w:tcW w:w="4246" w:type="dxa"/>
            <w:vMerge/>
            <w:vAlign w:val="center"/>
          </w:tcPr>
          <w:p w14:paraId="72913506" w14:textId="77777777" w:rsidR="0081179C" w:rsidRPr="001F0F1B" w:rsidRDefault="0081179C" w:rsidP="00664130">
            <w:pPr>
              <w:spacing w:line="300" w:lineRule="atLeast"/>
              <w:rPr>
                <w:rFonts w:cstheme="minorHAnsi"/>
                <w:sz w:val="20"/>
                <w:szCs w:val="20"/>
              </w:rPr>
            </w:pPr>
          </w:p>
        </w:tc>
        <w:tc>
          <w:tcPr>
            <w:tcW w:w="628" w:type="dxa"/>
            <w:vAlign w:val="center"/>
          </w:tcPr>
          <w:p w14:paraId="47AC23A3"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31DFF2D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77730427" w14:textId="77777777" w:rsidR="0081179C" w:rsidRPr="001F0F1B" w:rsidRDefault="0081179C" w:rsidP="00664130">
            <w:pPr>
              <w:spacing w:line="300" w:lineRule="atLeast"/>
              <w:jc w:val="both"/>
              <w:rPr>
                <w:rFonts w:cstheme="minorHAnsi"/>
                <w:sz w:val="20"/>
                <w:szCs w:val="20"/>
              </w:rPr>
            </w:pPr>
          </w:p>
        </w:tc>
      </w:tr>
      <w:tr w:rsidR="0081179C" w:rsidRPr="001F0F1B" w14:paraId="3DB4AF3D" w14:textId="77777777" w:rsidTr="00664130">
        <w:tc>
          <w:tcPr>
            <w:tcW w:w="4246" w:type="dxa"/>
            <w:vMerge w:val="restart"/>
            <w:vAlign w:val="center"/>
          </w:tcPr>
          <w:p w14:paraId="6CDB2388"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2DEF08A6"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462BA60A" w14:textId="77777777" w:rsidR="0081179C" w:rsidRPr="001F0F1B" w:rsidRDefault="0081179C" w:rsidP="00664130">
            <w:pPr>
              <w:spacing w:line="300" w:lineRule="atLeast"/>
              <w:jc w:val="both"/>
              <w:rPr>
                <w:rFonts w:cstheme="minorHAnsi"/>
                <w:sz w:val="20"/>
                <w:szCs w:val="20"/>
              </w:rPr>
            </w:pPr>
          </w:p>
        </w:tc>
        <w:tc>
          <w:tcPr>
            <w:tcW w:w="2210" w:type="dxa"/>
          </w:tcPr>
          <w:p w14:paraId="138DB06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513D0571" w14:textId="77777777" w:rsidTr="00664130">
        <w:tc>
          <w:tcPr>
            <w:tcW w:w="4246" w:type="dxa"/>
            <w:vMerge/>
          </w:tcPr>
          <w:p w14:paraId="57B398DE"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1FFC5118"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2DBFD465" w14:textId="77777777" w:rsidR="0081179C" w:rsidRPr="001F0F1B" w:rsidRDefault="0081179C" w:rsidP="00664130">
            <w:pPr>
              <w:spacing w:line="300" w:lineRule="atLeast"/>
              <w:jc w:val="both"/>
              <w:rPr>
                <w:rFonts w:cstheme="minorHAnsi"/>
                <w:sz w:val="20"/>
                <w:szCs w:val="20"/>
              </w:rPr>
            </w:pPr>
          </w:p>
        </w:tc>
        <w:tc>
          <w:tcPr>
            <w:tcW w:w="2210" w:type="dxa"/>
          </w:tcPr>
          <w:p w14:paraId="3343F5E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7F6B3645" w14:textId="77777777" w:rsidTr="00664130">
        <w:tc>
          <w:tcPr>
            <w:tcW w:w="4874" w:type="dxa"/>
            <w:gridSpan w:val="2"/>
            <w:shd w:val="clear" w:color="auto" w:fill="D9D9D9"/>
          </w:tcPr>
          <w:p w14:paraId="2D06A32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72AF0176"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3ED7FF55"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02B37EA8" w14:textId="77777777" w:rsidTr="00664130">
        <w:tc>
          <w:tcPr>
            <w:tcW w:w="4246" w:type="dxa"/>
            <w:vMerge w:val="restart"/>
            <w:vAlign w:val="center"/>
          </w:tcPr>
          <w:p w14:paraId="4F0DDF77"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6242AF5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334EB2DE" w14:textId="77777777" w:rsidR="0081179C" w:rsidRPr="001F0F1B" w:rsidRDefault="0081179C" w:rsidP="00664130">
            <w:pPr>
              <w:spacing w:line="300" w:lineRule="atLeast"/>
              <w:jc w:val="both"/>
              <w:rPr>
                <w:rFonts w:cstheme="minorHAnsi"/>
                <w:sz w:val="20"/>
                <w:szCs w:val="20"/>
              </w:rPr>
            </w:pPr>
          </w:p>
        </w:tc>
        <w:tc>
          <w:tcPr>
            <w:tcW w:w="2210" w:type="dxa"/>
          </w:tcPr>
          <w:p w14:paraId="6D30C2F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67DE9D75" w14:textId="77777777" w:rsidTr="00664130">
        <w:tc>
          <w:tcPr>
            <w:tcW w:w="4246" w:type="dxa"/>
            <w:vMerge/>
            <w:vAlign w:val="center"/>
          </w:tcPr>
          <w:p w14:paraId="3B0EA41C" w14:textId="77777777" w:rsidR="0081179C" w:rsidRPr="001F0F1B" w:rsidRDefault="0081179C" w:rsidP="00664130">
            <w:pPr>
              <w:spacing w:line="300" w:lineRule="atLeast"/>
              <w:rPr>
                <w:rFonts w:cstheme="minorHAnsi"/>
                <w:sz w:val="20"/>
                <w:szCs w:val="20"/>
              </w:rPr>
            </w:pPr>
          </w:p>
        </w:tc>
        <w:tc>
          <w:tcPr>
            <w:tcW w:w="628" w:type="dxa"/>
            <w:vAlign w:val="center"/>
          </w:tcPr>
          <w:p w14:paraId="3BBA9F0A"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01741D73" w14:textId="77777777" w:rsidR="0081179C" w:rsidRPr="001F0F1B" w:rsidRDefault="0081179C" w:rsidP="00664130">
            <w:pPr>
              <w:spacing w:line="300" w:lineRule="atLeast"/>
              <w:jc w:val="both"/>
              <w:rPr>
                <w:rFonts w:cstheme="minorHAnsi"/>
                <w:sz w:val="20"/>
                <w:szCs w:val="20"/>
              </w:rPr>
            </w:pPr>
          </w:p>
        </w:tc>
        <w:tc>
          <w:tcPr>
            <w:tcW w:w="2210" w:type="dxa"/>
          </w:tcPr>
          <w:p w14:paraId="5E9A7DF2"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30AC70CB" w14:textId="77777777" w:rsidTr="00664130">
        <w:tc>
          <w:tcPr>
            <w:tcW w:w="4246" w:type="dxa"/>
            <w:vMerge w:val="restart"/>
            <w:vAlign w:val="center"/>
          </w:tcPr>
          <w:p w14:paraId="624B7010"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0316F87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347DC15"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16D2D119" w14:textId="77777777" w:rsidR="0081179C" w:rsidRPr="001F0F1B" w:rsidRDefault="0081179C" w:rsidP="00664130">
            <w:pPr>
              <w:spacing w:line="300" w:lineRule="atLeast"/>
              <w:jc w:val="both"/>
              <w:rPr>
                <w:rFonts w:cstheme="minorHAnsi"/>
                <w:sz w:val="20"/>
                <w:szCs w:val="20"/>
              </w:rPr>
            </w:pPr>
          </w:p>
        </w:tc>
      </w:tr>
      <w:tr w:rsidR="0081179C" w:rsidRPr="001F0F1B" w14:paraId="51354C9D" w14:textId="77777777" w:rsidTr="00664130">
        <w:tc>
          <w:tcPr>
            <w:tcW w:w="4246" w:type="dxa"/>
            <w:vMerge/>
          </w:tcPr>
          <w:p w14:paraId="626FE4E0"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79AC4A00"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619FE007"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4D625A76" w14:textId="77777777" w:rsidR="0081179C" w:rsidRPr="001F0F1B" w:rsidRDefault="0081179C" w:rsidP="00664130">
            <w:pPr>
              <w:spacing w:line="300" w:lineRule="atLeast"/>
              <w:jc w:val="both"/>
              <w:rPr>
                <w:rFonts w:cstheme="minorHAnsi"/>
                <w:sz w:val="20"/>
                <w:szCs w:val="20"/>
              </w:rPr>
            </w:pPr>
          </w:p>
        </w:tc>
      </w:tr>
      <w:tr w:rsidR="0081179C" w:rsidRPr="001F0F1B" w14:paraId="163EB15D" w14:textId="77777777" w:rsidTr="00664130">
        <w:tc>
          <w:tcPr>
            <w:tcW w:w="4246" w:type="dxa"/>
            <w:vMerge w:val="restart"/>
            <w:vAlign w:val="center"/>
          </w:tcPr>
          <w:p w14:paraId="04C90485" w14:textId="77777777" w:rsidR="0081179C" w:rsidRPr="001F0F1B" w:rsidRDefault="0081179C" w:rsidP="00664130">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2EBF21DB"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CO</w:t>
            </w:r>
          </w:p>
        </w:tc>
        <w:tc>
          <w:tcPr>
            <w:tcW w:w="2334" w:type="dxa"/>
          </w:tcPr>
          <w:p w14:paraId="7582A998"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30B120A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08AD3641" w14:textId="77777777" w:rsidTr="00664130">
        <w:tc>
          <w:tcPr>
            <w:tcW w:w="4246" w:type="dxa"/>
            <w:vMerge/>
          </w:tcPr>
          <w:p w14:paraId="7E26F893" w14:textId="77777777" w:rsidR="0081179C" w:rsidRPr="001F0F1B" w:rsidRDefault="0081179C" w:rsidP="00664130">
            <w:pPr>
              <w:spacing w:line="300" w:lineRule="atLeast"/>
              <w:jc w:val="right"/>
              <w:rPr>
                <w:rFonts w:cstheme="minorHAnsi"/>
                <w:b/>
                <w:sz w:val="20"/>
                <w:szCs w:val="20"/>
              </w:rPr>
            </w:pPr>
          </w:p>
        </w:tc>
        <w:tc>
          <w:tcPr>
            <w:tcW w:w="628" w:type="dxa"/>
            <w:vAlign w:val="center"/>
          </w:tcPr>
          <w:p w14:paraId="381B1DA8"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CA</w:t>
            </w:r>
          </w:p>
        </w:tc>
        <w:tc>
          <w:tcPr>
            <w:tcW w:w="2334" w:type="dxa"/>
          </w:tcPr>
          <w:p w14:paraId="034D926C"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1F6EB4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4CA80160" w14:textId="64498E06" w:rsidR="0081179C" w:rsidRDefault="0081179C" w:rsidP="00DF7324">
      <w:pPr>
        <w:spacing w:after="0"/>
        <w:jc w:val="both"/>
        <w:rPr>
          <w:rFonts w:cstheme="minorHAnsi"/>
          <w:sz w:val="20"/>
          <w:szCs w:val="20"/>
        </w:rPr>
      </w:pPr>
    </w:p>
    <w:p w14:paraId="74DA6753" w14:textId="77777777" w:rsidR="0081179C" w:rsidRDefault="0081179C" w:rsidP="00DF7324">
      <w:pPr>
        <w:spacing w:after="0"/>
        <w:jc w:val="both"/>
        <w:rPr>
          <w:rFonts w:cstheme="minorHAnsi"/>
          <w:sz w:val="20"/>
          <w:szCs w:val="20"/>
        </w:rPr>
      </w:pPr>
    </w:p>
    <w:p w14:paraId="73B8371D" w14:textId="45A731D6"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14:paraId="3A2FB369" w14:textId="61639A60" w:rsidR="00580F78" w:rsidRPr="005C2804" w:rsidRDefault="00580F78" w:rsidP="00DF7324">
      <w:pPr>
        <w:numPr>
          <w:ilvl w:val="0"/>
          <w:numId w:val="5"/>
        </w:numPr>
        <w:tabs>
          <w:tab w:val="clear" w:pos="720"/>
          <w:tab w:val="num" w:pos="426"/>
        </w:tabs>
        <w:ind w:left="426" w:hanging="426"/>
        <w:jc w:val="both"/>
        <w:rPr>
          <w:rFonts w:cstheme="minorHAnsi"/>
          <w:sz w:val="20"/>
          <w:szCs w:val="20"/>
        </w:rPr>
      </w:pPr>
      <w:r w:rsidRPr="005C2804">
        <w:rPr>
          <w:rFonts w:cstheme="minorHAnsi"/>
          <w:sz w:val="20"/>
          <w:szCs w:val="20"/>
        </w:rPr>
        <w:t xml:space="preserve">di sottoporre il presente provvedimento alla ratifica del Consiglio Comunale entro il termine di 60 giorni ai sensi dell’art. 175 comma 4 del </w:t>
      </w:r>
      <w:proofErr w:type="spellStart"/>
      <w:r w:rsidRPr="005C2804">
        <w:rPr>
          <w:rFonts w:cstheme="minorHAnsi"/>
          <w:sz w:val="20"/>
          <w:szCs w:val="20"/>
        </w:rPr>
        <w:t>D.Lgs.</w:t>
      </w:r>
      <w:proofErr w:type="spellEnd"/>
      <w:r w:rsidRPr="005C2804">
        <w:rPr>
          <w:rFonts w:cstheme="minorHAnsi"/>
          <w:sz w:val="20"/>
          <w:szCs w:val="20"/>
        </w:rPr>
        <w:t xml:space="preserve"> 267/2000;</w:t>
      </w:r>
    </w:p>
    <w:p w14:paraId="64F2F760" w14:textId="77777777"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58091263" w14:textId="77777777" w:rsidR="00DF04DC" w:rsidRPr="001F0F1B" w:rsidRDefault="00DF04DC" w:rsidP="00DF7324">
      <w:pPr>
        <w:spacing w:after="0"/>
        <w:ind w:left="426"/>
        <w:jc w:val="both"/>
        <w:rPr>
          <w:rFonts w:cstheme="minorHAnsi"/>
          <w:sz w:val="20"/>
          <w:szCs w:val="20"/>
        </w:rPr>
      </w:pPr>
    </w:p>
    <w:p w14:paraId="6F134B1C" w14:textId="77777777" w:rsidR="001F0F1B" w:rsidRPr="001F0F1B" w:rsidRDefault="001F0F1B" w:rsidP="00DF7324">
      <w:pPr>
        <w:spacing w:after="0"/>
        <w:jc w:val="both"/>
        <w:rPr>
          <w:rFonts w:cstheme="minorHAnsi"/>
          <w:sz w:val="20"/>
          <w:szCs w:val="20"/>
        </w:rPr>
      </w:pPr>
    </w:p>
    <w:p w14:paraId="523567A2" w14:textId="4526347C" w:rsidR="001F0F1B" w:rsidRDefault="001F0F1B" w:rsidP="00DF7324">
      <w:pPr>
        <w:spacing w:after="0"/>
        <w:jc w:val="both"/>
        <w:rPr>
          <w:rFonts w:cstheme="minorHAnsi"/>
          <w:sz w:val="20"/>
          <w:szCs w:val="20"/>
        </w:rPr>
      </w:pPr>
      <w:r w:rsidRPr="001F0F1B">
        <w:rPr>
          <w:rFonts w:cstheme="minorHAnsi"/>
          <w:sz w:val="20"/>
          <w:szCs w:val="20"/>
        </w:rPr>
        <w:t>Infin</w:t>
      </w:r>
      <w:r w:rsidR="0081179C">
        <w:rPr>
          <w:rFonts w:cstheme="minorHAnsi"/>
          <w:sz w:val="20"/>
          <w:szCs w:val="20"/>
        </w:rPr>
        <w:t>e</w:t>
      </w:r>
      <w:r w:rsidR="00DE6DD0">
        <w:rPr>
          <w:rFonts w:cstheme="minorHAnsi"/>
          <w:sz w:val="20"/>
          <w:szCs w:val="20"/>
        </w:rPr>
        <w:t>,</w:t>
      </w:r>
      <w:r w:rsidRPr="001F0F1B">
        <w:rPr>
          <w:rFonts w:cstheme="minorHAnsi"/>
          <w:sz w:val="20"/>
          <w:szCs w:val="20"/>
        </w:rPr>
        <w:t xml:space="preserve"> la Giunta Comunale, stante l’urgenza di provvedere, a votazione unanime e palese</w:t>
      </w:r>
    </w:p>
    <w:p w14:paraId="65D5926F" w14:textId="77777777" w:rsidR="00D373F6" w:rsidRDefault="00D373F6" w:rsidP="00DF7324">
      <w:pPr>
        <w:spacing w:after="0"/>
        <w:jc w:val="both"/>
        <w:rPr>
          <w:rFonts w:cstheme="minorHAnsi"/>
          <w:sz w:val="20"/>
          <w:szCs w:val="20"/>
        </w:rPr>
      </w:pPr>
    </w:p>
    <w:p w14:paraId="4D5F8B55" w14:textId="77777777" w:rsidR="001F0F1B" w:rsidRDefault="00DF04DC" w:rsidP="007D69B3">
      <w:pPr>
        <w:pStyle w:val="Titolo1"/>
        <w:spacing w:after="240"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14:paraId="4032704E" w14:textId="77777777" w:rsidR="001F0F1B" w:rsidRPr="000847FE" w:rsidRDefault="00DF04DC" w:rsidP="0015200C">
      <w:pPr>
        <w:jc w:val="both"/>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6A0B4869" w14:textId="77777777"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0679" w14:textId="77777777" w:rsidR="00353E8F" w:rsidRDefault="00353E8F" w:rsidP="00B0265C">
      <w:pPr>
        <w:spacing w:after="0" w:line="240" w:lineRule="auto"/>
      </w:pPr>
      <w:r>
        <w:separator/>
      </w:r>
    </w:p>
  </w:endnote>
  <w:endnote w:type="continuationSeparator" w:id="0">
    <w:p w14:paraId="1A7EA92C" w14:textId="77777777" w:rsidR="00353E8F" w:rsidRDefault="00353E8F" w:rsidP="00B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00C3" w14:textId="77777777" w:rsidR="00353E8F" w:rsidRDefault="00353E8F" w:rsidP="00B0265C">
      <w:pPr>
        <w:spacing w:after="0" w:line="240" w:lineRule="auto"/>
      </w:pPr>
      <w:r>
        <w:separator/>
      </w:r>
    </w:p>
  </w:footnote>
  <w:footnote w:type="continuationSeparator" w:id="0">
    <w:p w14:paraId="1CD18385" w14:textId="77777777" w:rsidR="00353E8F" w:rsidRDefault="00353E8F" w:rsidP="00B0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DB3"/>
    <w:rsid w:val="000347FA"/>
    <w:rsid w:val="000847FE"/>
    <w:rsid w:val="000B7099"/>
    <w:rsid w:val="00115818"/>
    <w:rsid w:val="00136D91"/>
    <w:rsid w:val="0015200C"/>
    <w:rsid w:val="00187035"/>
    <w:rsid w:val="001F0F1B"/>
    <w:rsid w:val="0023705B"/>
    <w:rsid w:val="002B266E"/>
    <w:rsid w:val="00321920"/>
    <w:rsid w:val="003359B3"/>
    <w:rsid w:val="00353E8F"/>
    <w:rsid w:val="003E1699"/>
    <w:rsid w:val="00415103"/>
    <w:rsid w:val="004419B8"/>
    <w:rsid w:val="00455B1D"/>
    <w:rsid w:val="00580F78"/>
    <w:rsid w:val="005C2804"/>
    <w:rsid w:val="006117F9"/>
    <w:rsid w:val="006D2254"/>
    <w:rsid w:val="006D3292"/>
    <w:rsid w:val="007D69B3"/>
    <w:rsid w:val="0081179C"/>
    <w:rsid w:val="00876D99"/>
    <w:rsid w:val="00946C80"/>
    <w:rsid w:val="00981A9F"/>
    <w:rsid w:val="009B5072"/>
    <w:rsid w:val="00A43F3F"/>
    <w:rsid w:val="00A70E62"/>
    <w:rsid w:val="00AA3DB3"/>
    <w:rsid w:val="00AF7ED4"/>
    <w:rsid w:val="00B0265C"/>
    <w:rsid w:val="00B81865"/>
    <w:rsid w:val="00BD736B"/>
    <w:rsid w:val="00C04635"/>
    <w:rsid w:val="00CF05C4"/>
    <w:rsid w:val="00CF162A"/>
    <w:rsid w:val="00D373F6"/>
    <w:rsid w:val="00DE6DD0"/>
    <w:rsid w:val="00DF04DC"/>
    <w:rsid w:val="00DF7324"/>
    <w:rsid w:val="00E30FD6"/>
    <w:rsid w:val="00EB0CEA"/>
    <w:rsid w:val="00F77C4C"/>
    <w:rsid w:val="00FA7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Testofumetto">
    <w:name w:val="Balloon Text"/>
    <w:basedOn w:val="Normale"/>
    <w:link w:val="TestofumettoCarattere"/>
    <w:uiPriority w:val="99"/>
    <w:semiHidden/>
    <w:unhideWhenUsed/>
    <w:rsid w:val="008117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79C"/>
    <w:rPr>
      <w:rFonts w:ascii="Segoe UI" w:hAnsi="Segoe UI" w:cs="Segoe UI"/>
      <w:sz w:val="18"/>
      <w:szCs w:val="18"/>
    </w:rPr>
  </w:style>
  <w:style w:type="paragraph" w:styleId="Intestazione">
    <w:name w:val="header"/>
    <w:basedOn w:val="Normale"/>
    <w:link w:val="IntestazioneCarattere"/>
    <w:uiPriority w:val="99"/>
    <w:unhideWhenUsed/>
    <w:rsid w:val="00B026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65C"/>
  </w:style>
  <w:style w:type="paragraph" w:styleId="Pidipagina">
    <w:name w:val="footer"/>
    <w:basedOn w:val="Normale"/>
    <w:link w:val="PidipaginaCarattere"/>
    <w:uiPriority w:val="99"/>
    <w:unhideWhenUsed/>
    <w:rsid w:val="00B026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2020-04-01T09:32:00Z</dcterms:created>
  <dcterms:modified xsi:type="dcterms:W3CDTF">2020-04-01T09:32:00Z</dcterms:modified>
</cp:coreProperties>
</file>